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cs="Times New Roman"/>
        </w:rPr>
      </w:pPr>
      <w:bookmarkStart w:id="0" w:name="_GoBack"/>
      <w:bookmarkEnd w:id="0"/>
      <w:r>
        <w:rPr>
          <w:rFonts w:ascii="Times New Roman" w:hAnsi="Times New Roman" w:cs="Times New Roman"/>
        </w:rPr>
        <w:t>Urban Wildlife 教学设计</w:t>
      </w:r>
    </w:p>
    <w:p>
      <w:pPr>
        <w:widowControl/>
        <w:spacing w:after="0" w:line="240" w:lineRule="auto"/>
        <w:outlineLvl w:val="2"/>
        <w:rPr>
          <w:rFonts w:ascii="Times New Roman" w:hAnsi="Times New Roman" w:eastAsia="宋体" w:cs="Times New Roman"/>
          <w:b/>
          <w:bCs/>
          <w:kern w:val="0"/>
          <w:sz w:val="27"/>
          <w:szCs w:val="27"/>
          <w14:ligatures w14:val="none"/>
        </w:rPr>
      </w:pPr>
      <w:r>
        <w:rPr>
          <w:rFonts w:ascii="Times New Roman" w:hAnsi="Times New Roman" w:eastAsia="宋体" w:cs="Times New Roman"/>
          <w:b/>
          <w:bCs/>
          <w:kern w:val="0"/>
          <w:sz w:val="27"/>
          <w:szCs w:val="27"/>
          <w14:ligatures w14:val="none"/>
        </w:rPr>
        <w:t>Teaching Objectives</w:t>
      </w:r>
    </w:p>
    <w:p>
      <w:pPr>
        <w:widowControl/>
        <w:spacing w:after="0" w:line="240" w:lineRule="auto"/>
        <w:outlineLvl w:val="2"/>
        <w:rPr>
          <w:rFonts w:ascii="Times New Roman" w:hAnsi="Times New Roman" w:eastAsia="宋体" w:cs="Times New Roman"/>
          <w:b/>
          <w:bCs/>
          <w:kern w:val="0"/>
          <w:sz w:val="27"/>
          <w:szCs w:val="27"/>
          <w14:ligatures w14:val="none"/>
        </w:rPr>
      </w:pPr>
      <w:r>
        <w:rPr>
          <w:rFonts w:ascii="Times New Roman" w:hAnsi="Times New Roman" w:eastAsia="宋体" w:cs="Times New Roman"/>
          <w:b/>
          <w:bCs/>
          <w:kern w:val="0"/>
          <w:sz w:val="27"/>
          <w:szCs w:val="27"/>
          <w14:ligatures w14:val="none"/>
        </w:rPr>
        <w:t xml:space="preserve">By the end of the class, students will be able to </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1.Comprehend the article and identify the problems, solutions, and effects related to urban wildlife.</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2.Discuss their opinions on the relationship between humans and wildlife in cities.</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3.Write a proposal for a wildlife protection project in their own city.</w:t>
      </w:r>
    </w:p>
    <w:p>
      <w:pPr>
        <w:widowControl/>
        <w:spacing w:after="0" w:line="240" w:lineRule="auto"/>
        <w:outlineLvl w:val="2"/>
        <w:rPr>
          <w:rFonts w:ascii="Times New Roman" w:hAnsi="Times New Roman" w:eastAsia="宋体" w:cs="Times New Roman"/>
          <w:b/>
          <w:bCs/>
          <w:kern w:val="0"/>
          <w:sz w:val="27"/>
          <w:szCs w:val="27"/>
          <w14:ligatures w14:val="none"/>
        </w:rPr>
      </w:pPr>
      <w:r>
        <w:rPr>
          <w:rFonts w:ascii="Times New Roman" w:hAnsi="Times New Roman" w:eastAsia="宋体" w:cs="Times New Roman"/>
          <w:b/>
          <w:bCs/>
          <w:kern w:val="0"/>
          <w:sz w:val="27"/>
          <w:szCs w:val="27"/>
          <w14:ligatures w14:val="none"/>
        </w:rPr>
        <w:t>Lesson Procedures</w:t>
      </w:r>
    </w:p>
    <w:p>
      <w:pPr>
        <w:widowControl/>
        <w:spacing w:after="0" w:line="240" w:lineRule="auto"/>
        <w:rPr>
          <w:rFonts w:ascii="Times New Roman" w:hAnsi="Times New Roman" w:eastAsia="宋体" w:cs="Times New Roman"/>
          <w:kern w:val="0"/>
          <w:sz w:val="24"/>
          <w14:ligatures w14:val="none"/>
        </w:rPr>
      </w:pPr>
      <w:r>
        <w:rPr>
          <w:rFonts w:hint="eastAsia" w:ascii="Times New Roman" w:hAnsi="Times New Roman" w:eastAsia="宋体" w:cs="Times New Roman"/>
          <w:b/>
          <w:bCs/>
          <w:kern w:val="0"/>
          <w:sz w:val="24"/>
          <w14:ligatures w14:val="none"/>
        </w:rPr>
        <w:t>Step1: Lead in</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Show a picture of wildlife in urban areas (e.g., coyotes in Los Angeles, boars in Berlin).</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i/>
          <w:iCs/>
          <w:kern w:val="0"/>
          <w:sz w:val="24"/>
          <w14:ligatures w14:val="none"/>
        </w:rPr>
        <w:t>Where would you normally expect to find these animals?</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i/>
          <w:iCs/>
          <w:kern w:val="0"/>
          <w:sz w:val="24"/>
          <w14:ligatures w14:val="none"/>
        </w:rPr>
        <w:t>Would you be surprised to see these animals in a city? Why ot why not?</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i/>
          <w:iCs/>
          <w:kern w:val="0"/>
          <w:sz w:val="24"/>
          <w14:ligatures w14:val="none"/>
        </w:rPr>
        <w:t>As our cities spread, what do we need to think about?</w:t>
      </w:r>
    </w:p>
    <w:p>
      <w:pPr>
        <w:widowControl/>
        <w:spacing w:after="0" w:line="240" w:lineRule="auto"/>
        <w:outlineLvl w:val="3"/>
        <w:rPr>
          <w:rFonts w:ascii="Times New Roman" w:hAnsi="Times New Roman" w:eastAsia="宋体" w:cs="Times New Roman"/>
          <w:b/>
          <w:bCs/>
          <w:kern w:val="0"/>
          <w:sz w:val="24"/>
          <w14:ligatures w14:val="none"/>
        </w:rPr>
      </w:pPr>
      <w:r>
        <w:rPr>
          <w:rFonts w:hint="eastAsia" w:ascii="Times New Roman" w:hAnsi="Times New Roman" w:eastAsia="宋体" w:cs="Times New Roman"/>
          <w:b/>
          <w:bCs/>
          <w:kern w:val="0"/>
          <w:sz w:val="24"/>
          <w14:ligatures w14:val="none"/>
        </w:rPr>
        <w:t xml:space="preserve">Step 2: </w:t>
      </w:r>
      <w:r>
        <w:rPr>
          <w:rFonts w:ascii="Times New Roman" w:hAnsi="Times New Roman" w:eastAsia="宋体" w:cs="Times New Roman"/>
          <w:b/>
          <w:bCs/>
          <w:kern w:val="0"/>
          <w:sz w:val="24"/>
          <w14:ligatures w14:val="none"/>
        </w:rPr>
        <w:t>Reading &amp; Comprehension (15 minutes)</w:t>
      </w:r>
    </w:p>
    <w:p>
      <w:pPr>
        <w:pStyle w:val="31"/>
        <w:widowControl/>
        <w:numPr>
          <w:ilvl w:val="0"/>
          <w:numId w:val="1"/>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 xml:space="preserve">Give them an overview of the reading: "The article discusses how cities are evolving as ecosystems and the steps being taken to protect wildlife in urban areas." </w:t>
      </w:r>
      <w:r>
        <w:rPr>
          <w:rFonts w:hint="eastAsia" w:ascii="Times New Roman" w:hAnsi="Times New Roman" w:eastAsia="宋体" w:cs="Times New Roman"/>
          <w:kern w:val="0"/>
          <w:sz w:val="24"/>
          <w14:ligatures w14:val="none"/>
        </w:rPr>
        <w:t xml:space="preserve">Prediction： </w:t>
      </w:r>
      <w:r>
        <w:rPr>
          <w:rFonts w:ascii="Times New Roman" w:hAnsi="Times New Roman" w:eastAsia="宋体" w:cs="Times New Roman"/>
          <w:kern w:val="0"/>
          <w:sz w:val="24"/>
          <w14:ligatures w14:val="none"/>
        </w:rPr>
        <w:t>What will be talked about in the next paragraph?</w:t>
      </w:r>
    </w:p>
    <w:p>
      <w:pPr>
        <w:pStyle w:val="31"/>
        <w:widowControl/>
        <w:numPr>
          <w:ilvl w:val="0"/>
          <w:numId w:val="1"/>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What are problems? What are the solutions?</w:t>
      </w:r>
      <w:r>
        <w:rPr>
          <w:rFonts w:hint="eastAsia" w:ascii="Times New Roman" w:hAnsi="Times New Roman" w:eastAsia="宋体" w:cs="Times New Roman"/>
          <w:kern w:val="0"/>
          <w:sz w:val="24"/>
          <w14:ligatures w14:val="none"/>
        </w:rPr>
        <w:t xml:space="preserve"> </w:t>
      </w:r>
    </w:p>
    <w:p>
      <w:pPr>
        <w:pStyle w:val="31"/>
        <w:widowControl/>
        <w:numPr>
          <w:ilvl w:val="0"/>
          <w:numId w:val="1"/>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i/>
          <w:iCs/>
          <w:kern w:val="0"/>
          <w:sz w:val="24"/>
          <w14:ligatures w14:val="none"/>
        </w:rPr>
        <w:t xml:space="preserve">People’s attitudes to bats changed from ______ to __________. </w:t>
      </w:r>
    </w:p>
    <w:p>
      <w:pPr>
        <w:pStyle w:val="31"/>
        <w:widowControl/>
        <w:spacing w:after="0" w:line="240" w:lineRule="auto"/>
        <w:ind w:left="360"/>
        <w:rPr>
          <w:rFonts w:ascii="Times New Roman" w:hAnsi="Times New Roman" w:eastAsia="宋体" w:cs="Times New Roman"/>
          <w:kern w:val="0"/>
          <w:sz w:val="24"/>
          <w14:ligatures w14:val="none"/>
        </w:rPr>
      </w:pPr>
      <w:r>
        <w:rPr>
          <w:rFonts w:ascii="Times New Roman" w:hAnsi="Times New Roman" w:eastAsia="宋体" w:cs="Times New Roman"/>
          <w:b/>
          <w:bCs/>
          <w:i/>
          <w:iCs/>
          <w:kern w:val="0"/>
          <w:sz w:val="24"/>
          <w14:ligatures w14:val="none"/>
        </w:rPr>
        <w:t>Why did people change their attitudes ? (a win-win solution)</w:t>
      </w:r>
    </w:p>
    <w:p>
      <w:pPr>
        <w:widowControl/>
        <w:spacing w:after="0" w:line="240" w:lineRule="auto"/>
        <w:rPr>
          <w:rFonts w:ascii="Times New Roman" w:hAnsi="Times New Roman" w:eastAsia="宋体" w:cs="Times New Roman"/>
          <w:kern w:val="0"/>
          <w:sz w:val="24"/>
          <w14:ligatures w14:val="none"/>
        </w:rPr>
      </w:pPr>
      <w:r>
        <w:rPr>
          <w:rFonts w:hint="eastAsia" w:ascii="Times New Roman" w:hAnsi="Times New Roman" w:eastAsia="宋体" w:cs="Times New Roman"/>
          <w:b/>
          <w:bCs/>
          <w:kern w:val="0"/>
          <w:sz w:val="24"/>
          <w14:ligatures w14:val="none"/>
        </w:rPr>
        <w:t>Step3: Exploring the themes</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 xml:space="preserve">Read other two examples and try to find the problems and solutions and what do </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 xml:space="preserve">you think of the solution? (example two – a green concept ; example three- an </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ecofriendly solution)</w:t>
      </w:r>
    </w:p>
    <w:p>
      <w:pPr>
        <w:widowControl/>
        <w:spacing w:after="0" w:line="240" w:lineRule="auto"/>
        <w:rPr>
          <w:rFonts w:ascii="Times New Roman" w:hAnsi="Times New Roman" w:eastAsia="宋体" w:cs="Times New Roman"/>
          <w:b/>
          <w:bCs/>
          <w:kern w:val="0"/>
          <w:sz w:val="24"/>
          <w14:ligatures w14:val="none"/>
        </w:rPr>
      </w:pPr>
      <w:r>
        <w:rPr>
          <w:rFonts w:hint="eastAsia" w:ascii="Times New Roman" w:hAnsi="Times New Roman" w:eastAsia="宋体" w:cs="Times New Roman"/>
          <w:b/>
          <w:bCs/>
          <w:kern w:val="0"/>
          <w:sz w:val="24"/>
          <w14:ligatures w14:val="none"/>
        </w:rPr>
        <w:t xml:space="preserve">Step4: </w:t>
      </w:r>
      <w:r>
        <w:rPr>
          <w:rFonts w:ascii="Times New Roman" w:hAnsi="Times New Roman" w:eastAsia="宋体" w:cs="Times New Roman"/>
          <w:b/>
          <w:bCs/>
          <w:kern w:val="0"/>
          <w:sz w:val="24"/>
          <w14:ligatures w14:val="none"/>
        </w:rPr>
        <w:t xml:space="preserve">Post reading </w:t>
      </w:r>
    </w:p>
    <w:p>
      <w:pPr>
        <w:widowControl/>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 xml:space="preserve">Protecting programs of frogs </w:t>
      </w:r>
    </w:p>
    <w:p>
      <w:pPr>
        <w:widowControl/>
        <w:spacing w:after="0" w:line="240" w:lineRule="auto"/>
        <w:rPr>
          <w:rFonts w:ascii="Times New Roman" w:hAnsi="Times New Roman" w:eastAsia="宋体" w:cs="Times New Roman"/>
          <w:b/>
          <w:bCs/>
          <w:kern w:val="0"/>
          <w:sz w:val="24"/>
          <w14:ligatures w14:val="none"/>
        </w:rPr>
      </w:pPr>
      <w:r>
        <w:rPr>
          <w:rFonts w:ascii="Times New Roman" w:hAnsi="Times New Roman" w:eastAsia="宋体" w:cs="Times New Roman"/>
          <w:b/>
          <w:bCs/>
          <w:kern w:val="0"/>
          <w:sz w:val="24"/>
          <w14:ligatures w14:val="none"/>
        </w:rPr>
        <w:t>Problems  Solutions  Effects</w:t>
      </w:r>
    </w:p>
    <w:p>
      <w:pPr>
        <w:pStyle w:val="4"/>
        <w:spacing w:before="0" w:after="0" w:line="240" w:lineRule="auto"/>
        <w:rPr>
          <w:rFonts w:ascii="Times New Roman" w:hAnsi="Times New Roman" w:eastAsia="宋体" w:cs="Times New Roman"/>
          <w:b/>
          <w:bCs/>
          <w:color w:val="auto"/>
          <w:kern w:val="0"/>
          <w:sz w:val="27"/>
          <w:szCs w:val="27"/>
          <w14:ligatures w14:val="none"/>
        </w:rPr>
      </w:pPr>
      <w:r>
        <w:rPr>
          <w:rFonts w:ascii="Times New Roman" w:hAnsi="Times New Roman" w:eastAsia="宋体" w:cs="Times New Roman"/>
          <w:kern w:val="0"/>
          <w:sz w:val="24"/>
          <w14:ligatures w14:val="none"/>
        </w:rPr>
        <w:t xml:space="preserve">Possible answer： </w:t>
      </w:r>
      <w:r>
        <w:rPr>
          <w:rFonts w:ascii="Times New Roman" w:hAnsi="Times New Roman" w:eastAsia="宋体" w:cs="Times New Roman"/>
          <w:b/>
          <w:bCs/>
          <w:color w:val="auto"/>
          <w:kern w:val="0"/>
          <w:sz w:val="27"/>
          <w:szCs w:val="27"/>
          <w14:ligatures w14:val="none"/>
        </w:rPr>
        <w:t>Questions about Protecting Frog Programs:</w:t>
      </w:r>
    </w:p>
    <w:p>
      <w:pPr>
        <w:widowControl/>
        <w:numPr>
          <w:ilvl w:val="0"/>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What challenges do frogs face in modern environments?</w:t>
      </w:r>
    </w:p>
    <w:p>
      <w:pPr>
        <w:widowControl/>
        <w:numPr>
          <w:ilvl w:val="1"/>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Frogs are vulnerable to habitat loss due to urbanization, deforestation, and pollution. They are also impacted by climate change, which alters their natural environment.</w:t>
      </w:r>
    </w:p>
    <w:p>
      <w:pPr>
        <w:widowControl/>
        <w:numPr>
          <w:ilvl w:val="0"/>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How does pollution threaten frog populations?</w:t>
      </w:r>
    </w:p>
    <w:p>
      <w:pPr>
        <w:widowControl/>
        <w:numPr>
          <w:ilvl w:val="1"/>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Chemicals and pollutants in water bodies can harm frogs directly or disrupt their reproductive systems. Polluted water can also cause diseases, which affect frog populations.</w:t>
      </w:r>
    </w:p>
    <w:p>
      <w:pPr>
        <w:widowControl/>
        <w:numPr>
          <w:ilvl w:val="0"/>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Why is it important to protect frog populations?</w:t>
      </w:r>
    </w:p>
    <w:p>
      <w:pPr>
        <w:widowControl/>
        <w:numPr>
          <w:ilvl w:val="1"/>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Frogs are an integral part of ecosystems, serving as both predators and prey. Their decline can lead to imbalances in the food chain. Additionally, frogs help in controlling insect populations, some of which may be harmful to crops and humans.</w:t>
      </w:r>
    </w:p>
    <w:p>
      <w:pPr>
        <w:widowControl/>
        <w:numPr>
          <w:ilvl w:val="0"/>
          <w:numId w:val="2"/>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What are the key areas to focus on for frog protection?</w:t>
      </w:r>
    </w:p>
    <w:p>
      <w:pPr>
        <w:widowControl/>
        <w:numPr>
          <w:ilvl w:val="1"/>
          <w:numId w:val="2"/>
        </w:numPr>
        <w:spacing w:after="0" w:line="240" w:lineRule="auto"/>
        <w:rPr>
          <w:rFonts w:hint="eastAsia"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Protecting natural habitats like wetlands and forests is crucial. Additionally, reducing pollution and controlling climate change can also help frogs thrive.</w:t>
      </w:r>
    </w:p>
    <w:p>
      <w:pPr>
        <w:widowControl/>
        <w:spacing w:after="0" w:line="240" w:lineRule="auto"/>
        <w:outlineLvl w:val="2"/>
        <w:rPr>
          <w:rFonts w:ascii="Times New Roman" w:hAnsi="Times New Roman" w:eastAsia="宋体" w:cs="Times New Roman"/>
          <w:b/>
          <w:bCs/>
          <w:kern w:val="0"/>
          <w:sz w:val="27"/>
          <w:szCs w:val="27"/>
          <w14:ligatures w14:val="none"/>
        </w:rPr>
      </w:pPr>
      <w:r>
        <w:rPr>
          <w:rFonts w:ascii="Times New Roman" w:hAnsi="Times New Roman" w:eastAsia="宋体" w:cs="Times New Roman"/>
          <w:b/>
          <w:bCs/>
          <w:kern w:val="0"/>
          <w:sz w:val="27"/>
          <w:szCs w:val="27"/>
          <w14:ligatures w14:val="none"/>
        </w:rPr>
        <w:t>Solutions (Green Environmental and Win-Win Solutions):</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Creating Protected Wetland Reserves</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Establish protected areas where frogs can breed and thrive without the interference of urbanization. These reserves can be accessible for educational purposes, helping the public understand the importance of amphibians.</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Restoration of Habitats</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Work on rehabilitating degraded wetlands and forests to restore habitats that frogs rely on. By planting native vegetation and removing invasive species, these areas can become suitable environments for frogs.</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Pollution Control Programs</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Implement programs that focus on cleaning up water sources, reducing the use of harmful pesticides, and improving waste management practices. Encouraging eco-friendly farming practices can help reduce the chemical impact on frog populations.</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Educational Campaigns and Local Involvement</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Raise awareness through local communities and schools about the importance of frogs and their role in the ecosystem. Promote sustainable living practices, and encourage the public to protect their local frog populations by keeping water bodies clean.</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Collaboration with Eco-Friendly Developers</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Collaborate with urban planners and developers to create green spaces in cities. Incorporating frog-friendly areas into new developments (e.g., natural water systems, vegetated areas) can allow urban growth while also conserving biodiversity.</w:t>
      </w:r>
    </w:p>
    <w:p>
      <w:pPr>
        <w:widowControl/>
        <w:numPr>
          <w:ilvl w:val="0"/>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Research and Monitoring Programs</w:t>
      </w:r>
      <w:r>
        <w:rPr>
          <w:rFonts w:ascii="Times New Roman" w:hAnsi="Times New Roman" w:eastAsia="宋体" w:cs="Times New Roman"/>
          <w:kern w:val="0"/>
          <w:sz w:val="24"/>
          <w14:ligatures w14:val="none"/>
        </w:rPr>
        <w:t>:</w:t>
      </w:r>
    </w:p>
    <w:p>
      <w:pPr>
        <w:widowControl/>
        <w:numPr>
          <w:ilvl w:val="1"/>
          <w:numId w:val="3"/>
        </w:num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Establish research initiatives to better understand frog populations and their needs. This data can inform conservation strategies and allow scientists to monitor the effectiveness of protection efforts.</w:t>
      </w:r>
    </w:p>
    <w:p>
      <w:pPr>
        <w:pStyle w:val="4"/>
        <w:spacing w:before="0" w:after="0" w:line="240" w:lineRule="auto"/>
        <w:rPr>
          <w:rFonts w:ascii="Times New Roman" w:hAnsi="Times New Roman" w:cs="Times New Roman"/>
        </w:rPr>
      </w:pPr>
      <w:r>
        <w:rPr>
          <w:rFonts w:ascii="Times New Roman" w:hAnsi="Times New Roman" w:cs="Times New Roman"/>
        </w:rPr>
        <w:t>Effects of Frog Protection Programs</w:t>
      </w:r>
    </w:p>
    <w:p>
      <w:pPr>
        <w:widowControl/>
        <w:numPr>
          <w:ilvl w:val="0"/>
          <w:numId w:val="4"/>
        </w:numPr>
        <w:spacing w:after="0" w:line="240" w:lineRule="auto"/>
        <w:rPr>
          <w:rFonts w:ascii="Times New Roman" w:hAnsi="Times New Roman" w:cs="Times New Roman"/>
        </w:rPr>
      </w:pPr>
      <w:r>
        <w:rPr>
          <w:rStyle w:val="16"/>
          <w:rFonts w:ascii="Times New Roman" w:hAnsi="Times New Roman" w:cs="Times New Roman"/>
        </w:rPr>
        <w:t>Environmental Benefits: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Biodiversity Preservation:</w:t>
      </w:r>
      <w:r>
        <w:rPr>
          <w:rFonts w:ascii="Times New Roman" w:hAnsi="Times New Roman" w:cs="Times New Roman"/>
        </w:rPr>
        <w:t xml:space="preserve"> Protecting frogs ensures the survival of many other species within the ecosystem. Frogs play a vital role in maintaining the food chain by controlling insects and serving as prey for larger animals. Their survival supports the balance of various ecosystems.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Improved Ecosystem Health:</w:t>
      </w:r>
      <w:r>
        <w:rPr>
          <w:rFonts w:ascii="Times New Roman" w:hAnsi="Times New Roman" w:cs="Times New Roman"/>
        </w:rPr>
        <w:t xml:space="preserve"> Frogs contribute to maintaining healthy aquatic environments by feeding on pests and helping control algae growth. By protecting frogs, we ensure cleaner water and a more balanced environment for all species within that ecosystem.</w:t>
      </w:r>
    </w:p>
    <w:p>
      <w:pPr>
        <w:widowControl/>
        <w:numPr>
          <w:ilvl w:val="0"/>
          <w:numId w:val="4"/>
        </w:numPr>
        <w:spacing w:after="0" w:line="240" w:lineRule="auto"/>
        <w:rPr>
          <w:rFonts w:ascii="Times New Roman" w:hAnsi="Times New Roman" w:cs="Times New Roman"/>
        </w:rPr>
      </w:pPr>
      <w:r>
        <w:rPr>
          <w:rStyle w:val="16"/>
          <w:rFonts w:ascii="Times New Roman" w:hAnsi="Times New Roman" w:cs="Times New Roman"/>
        </w:rPr>
        <w:t>Economic Benefits: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Eco-Tourism Opportunities:</w:t>
      </w:r>
      <w:r>
        <w:rPr>
          <w:rFonts w:ascii="Times New Roman" w:hAnsi="Times New Roman" w:cs="Times New Roman"/>
        </w:rPr>
        <w:t xml:space="preserve"> As more protected frog reserves are established, eco-tourism can become a profitable and sustainable industry. Nature reserves attract tourists who want to learn about wildlife and conservation efforts, contributing to the local economy.</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Agricultural Benefits:</w:t>
      </w:r>
      <w:r>
        <w:rPr>
          <w:rFonts w:ascii="Times New Roman" w:hAnsi="Times New Roman" w:cs="Times New Roman"/>
        </w:rPr>
        <w:t xml:space="preserve"> Frogs help control pests that could otherwise damage crops. By supporting frog populations, farmers can reduce the need for chemical pesticides, leading to lower costs and healthier crops, benefiting both the environment and agricultural yields.</w:t>
      </w:r>
    </w:p>
    <w:p>
      <w:pPr>
        <w:widowControl/>
        <w:numPr>
          <w:ilvl w:val="0"/>
          <w:numId w:val="4"/>
        </w:numPr>
        <w:spacing w:after="0" w:line="240" w:lineRule="auto"/>
        <w:rPr>
          <w:rFonts w:ascii="Times New Roman" w:hAnsi="Times New Roman" w:cs="Times New Roman"/>
        </w:rPr>
      </w:pPr>
      <w:r>
        <w:rPr>
          <w:rStyle w:val="16"/>
          <w:rFonts w:ascii="Times New Roman" w:hAnsi="Times New Roman" w:cs="Times New Roman"/>
        </w:rPr>
        <w:t>Social Benefits: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Community Engagement and Education:</w:t>
      </w:r>
      <w:r>
        <w:rPr>
          <w:rFonts w:ascii="Times New Roman" w:hAnsi="Times New Roman" w:cs="Times New Roman"/>
        </w:rPr>
        <w:t xml:space="preserve"> Frog protection programs can raise public awareness about environmental conservation. They offer opportunities for communities to become more involved in local wildlife protection efforts, building a collective responsibility for biodiversity.</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Cultural Impact:</w:t>
      </w:r>
      <w:r>
        <w:rPr>
          <w:rFonts w:ascii="Times New Roman" w:hAnsi="Times New Roman" w:cs="Times New Roman"/>
        </w:rPr>
        <w:t xml:space="preserve"> In many regions, frogs are important in folklore and cultural traditions. Protecting these creatures can enhance cultural pride and awareness about the importance of maintaining natural heritage.</w:t>
      </w:r>
    </w:p>
    <w:p>
      <w:pPr>
        <w:widowControl/>
        <w:numPr>
          <w:ilvl w:val="0"/>
          <w:numId w:val="4"/>
        </w:numPr>
        <w:spacing w:after="0" w:line="240" w:lineRule="auto"/>
        <w:rPr>
          <w:rFonts w:ascii="Times New Roman" w:hAnsi="Times New Roman" w:cs="Times New Roman"/>
        </w:rPr>
      </w:pPr>
      <w:r>
        <w:rPr>
          <w:rStyle w:val="16"/>
          <w:rFonts w:ascii="Times New Roman" w:hAnsi="Times New Roman" w:cs="Times New Roman"/>
        </w:rPr>
        <w:t>Scientific and Research Advancements: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Enhancing Scientific Knowledge:</w:t>
      </w:r>
      <w:r>
        <w:rPr>
          <w:rFonts w:ascii="Times New Roman" w:hAnsi="Times New Roman" w:cs="Times New Roman"/>
        </w:rPr>
        <w:t xml:space="preserve"> Frog protection programs allow scientists to study amphibians in their natural habitats, contributing to broader ecological research. Understanding frogs' roles in ecosystems can lead to improved environmental management practices.</w:t>
      </w:r>
    </w:p>
    <w:p>
      <w:pPr>
        <w:widowControl/>
        <w:numPr>
          <w:ilvl w:val="1"/>
          <w:numId w:val="4"/>
        </w:numPr>
        <w:spacing w:after="0" w:line="240" w:lineRule="auto"/>
        <w:rPr>
          <w:rFonts w:ascii="Times New Roman" w:hAnsi="Times New Roman" w:cs="Times New Roman"/>
        </w:rPr>
      </w:pPr>
      <w:r>
        <w:rPr>
          <w:rStyle w:val="16"/>
          <w:rFonts w:ascii="Times New Roman" w:hAnsi="Times New Roman" w:cs="Times New Roman"/>
        </w:rPr>
        <w:t>Conservation Success Stories:</w:t>
      </w:r>
      <w:r>
        <w:rPr>
          <w:rFonts w:ascii="Times New Roman" w:hAnsi="Times New Roman" w:cs="Times New Roman"/>
        </w:rPr>
        <w:t xml:space="preserve"> Protecting frogs can serve as a model for other conservation efforts, offering strategies that can be applied to other threatened species or ecosystems, making conservation efforts more effective overall.</w:t>
      </w:r>
    </w:p>
    <w:p>
      <w:pPr>
        <w:widowControl/>
        <w:spacing w:after="0" w:line="240" w:lineRule="auto"/>
        <w:rPr>
          <w:rFonts w:ascii="Times New Roman" w:hAnsi="Times New Roman" w:cs="Times New Roman"/>
        </w:rPr>
      </w:pPr>
      <w:r>
        <w:rPr>
          <w:rStyle w:val="16"/>
          <w:rFonts w:ascii="Times New Roman" w:hAnsi="Times New Roman" w:cs="Times New Roman"/>
        </w:rPr>
        <w:t xml:space="preserve">Assignment </w:t>
      </w:r>
    </w:p>
    <w:p>
      <w:pPr>
        <w:spacing w:after="0" w:line="240" w:lineRule="auto"/>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 xml:space="preserve">Finish the Protecting Frogs Program and make a poster about it.  </w:t>
      </w:r>
    </w:p>
    <w:p>
      <w:pPr>
        <w:spacing w:after="0" w:line="240" w:lineRule="auto"/>
        <w:rPr>
          <w:rFonts w:ascii="Times New Roman" w:hAnsi="Times New Roman" w:cs="Times New Roma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B00BD"/>
    <w:multiLevelType w:val="multilevel"/>
    <w:tmpl w:val="137B00BD"/>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DA81584"/>
    <w:multiLevelType w:val="multilevel"/>
    <w:tmpl w:val="3DA8158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4963CCF"/>
    <w:multiLevelType w:val="multilevel"/>
    <w:tmpl w:val="54963CCF"/>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27F46D9"/>
    <w:multiLevelType w:val="multilevel"/>
    <w:tmpl w:val="727F46D9"/>
    <w:lvl w:ilvl="0" w:tentative="0">
      <w:start w:val="1"/>
      <w:numFmt w:val="decimal"/>
      <w:lvlText w:val="%1."/>
      <w:lvlJc w:val="left"/>
      <w:pPr>
        <w:ind w:left="360" w:hanging="36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861"/>
    <w:rsid w:val="0001405A"/>
    <w:rsid w:val="000C169E"/>
    <w:rsid w:val="00560D13"/>
    <w:rsid w:val="00915861"/>
    <w:rsid w:val="009C5554"/>
    <w:rsid w:val="75C14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spacing w:line="240" w:lineRule="auto"/>
    </w:pPr>
    <w:rPr>
      <w:sz w:val="18"/>
      <w:szCs w:val="18"/>
    </w:rPr>
  </w:style>
  <w:style w:type="paragraph" w:styleId="12">
    <w:name w:val="header"/>
    <w:basedOn w:val="1"/>
    <w:link w:val="36"/>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6">
    <w:name w:val="Strong"/>
    <w:basedOn w:val="15"/>
    <w:qFormat/>
    <w:uiPriority w:val="22"/>
    <w:rPr>
      <w:b/>
      <w:bCs/>
    </w:rPr>
  </w:style>
  <w:style w:type="character" w:customStyle="1" w:styleId="18">
    <w:name w:val="标题 1 字符"/>
    <w:basedOn w:val="15"/>
    <w:link w:val="2"/>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5"/>
    <w:link w:val="3"/>
    <w:semiHidden/>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5"/>
    <w:link w:val="4"/>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5"/>
    <w:link w:val="5"/>
    <w:uiPriority w:val="9"/>
    <w:rPr>
      <w:rFonts w:cstheme="majorBidi"/>
      <w:color w:val="104862" w:themeColor="accent1" w:themeShade="BF"/>
      <w:sz w:val="28"/>
      <w:szCs w:val="28"/>
    </w:rPr>
  </w:style>
  <w:style w:type="character" w:customStyle="1" w:styleId="22">
    <w:name w:val="标题 5 字符"/>
    <w:basedOn w:val="15"/>
    <w:link w:val="6"/>
    <w:semiHidden/>
    <w:uiPriority w:val="9"/>
    <w:rPr>
      <w:rFonts w:cstheme="majorBidi"/>
      <w:color w:val="104862" w:themeColor="accent1" w:themeShade="BF"/>
      <w:sz w:val="24"/>
    </w:rPr>
  </w:style>
  <w:style w:type="character" w:customStyle="1" w:styleId="23">
    <w:name w:val="标题 6 字符"/>
    <w:basedOn w:val="15"/>
    <w:link w:val="7"/>
    <w:semiHidden/>
    <w:uiPriority w:val="9"/>
    <w:rPr>
      <w:rFonts w:cstheme="majorBidi"/>
      <w:b/>
      <w:bCs/>
      <w:color w:val="104862" w:themeColor="accent1" w:themeShade="BF"/>
    </w:rPr>
  </w:style>
  <w:style w:type="character" w:customStyle="1" w:styleId="24">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5"/>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5"/>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5"/>
    <w:link w:val="33"/>
    <w:uiPriority w:val="30"/>
    <w:rPr>
      <w:i/>
      <w:iCs/>
      <w:color w:val="104862" w:themeColor="accent1" w:themeShade="BF"/>
    </w:rPr>
  </w:style>
  <w:style w:type="character" w:customStyle="1" w:styleId="35">
    <w:name w:val="Intense Reference"/>
    <w:basedOn w:val="15"/>
    <w:qFormat/>
    <w:uiPriority w:val="32"/>
    <w:rPr>
      <w:b/>
      <w:bCs/>
      <w:smallCaps/>
      <w:color w:val="104862" w:themeColor="accent1" w:themeShade="BF"/>
      <w:spacing w:val="5"/>
    </w:rPr>
  </w:style>
  <w:style w:type="character" w:customStyle="1" w:styleId="36">
    <w:name w:val="页眉 字符"/>
    <w:basedOn w:val="15"/>
    <w:link w:val="12"/>
    <w:uiPriority w:val="99"/>
    <w:rPr>
      <w:sz w:val="18"/>
      <w:szCs w:val="18"/>
    </w:rPr>
  </w:style>
  <w:style w:type="character" w:customStyle="1" w:styleId="37">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941</Words>
  <Characters>5368</Characters>
  <Lines>44</Lines>
  <Paragraphs>12</Paragraphs>
  <TotalTime>0</TotalTime>
  <ScaleCrop>false</ScaleCrop>
  <LinksUpToDate>false</LinksUpToDate>
  <CharactersWithSpaces>6297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2025-03-28T01:46:00Z</dcterms:created>
  <dc:creator>童 佟</dc:creator>
  <cp:lastModifiedBy>Administrator</cp:lastModifiedBy>
  <dcterms:modified xsi:type="dcterms:W3CDTF">2025-04-01T07:11:52Z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